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/>
      </w:pPr>
      <w:r>
        <w:rPr>
          <w:b/>
          <w:sz w:val="22"/>
          <w:szCs w:val="22"/>
        </w:rPr>
        <w:t xml:space="preserve">Stredná odborná škola technická a agropotravinárska</w:t>
      </w:r>
    </w:p>
    <w:p>
      <w:pPr>
        <w:spacing w:after="0"/>
      </w:pPr>
      <w:r>
        <w:rPr>
          <w:sz w:val="22"/>
          <w:szCs w:val="22"/>
        </w:rPr>
        <w:t xml:space="preserve">Okružná 61, 979 01 Rimavská Sobota</w:t>
      </w:r>
    </w:p>
    <w:p>
      <w:pPr>
        <w:spacing w:after="300"/>
      </w:pPr>
      <w:r>
        <w:rPr>
          <w:sz w:val="22"/>
          <w:szCs w:val="22"/>
        </w:rPr>
        <w:t xml:space="preserve">spojenaskola.rs@gmail.com</w:t>
      </w:r>
    </w:p>
    <w:p>
      <w:pPr>
        <w:jc w:val="center"/>
        <w:spacing w:after="60"/>
      </w:pPr>
      <w:r>
        <w:rPr>
          <w:b/>
          <w:sz w:val="32"/>
          <w:szCs w:val="32"/>
        </w:rPr>
        <w:t xml:space="preserve">Žiadosť o sprístupnenie informácie</w:t>
      </w:r>
    </w:p>
    <w:p>
      <w:pPr>
        <w:spacing w:after="320"/>
      </w:pPr>
      <w:r>
        <w:rPr>
          <w:sz w:val="20"/>
          <w:szCs w:val="20"/>
        </w:rPr>
        <w:t xml:space="preserve">podľa zákona č. 211/2000 Z. z. o slobodnom prístupe k informáciám</w:t>
      </w:r>
    </w:p>
    <w:p>
      <w:pPr>
        <w:spacing w:after="80"/>
      </w:pPr>
      <w:r>
        <w:rPr>
          <w:b/>
          <w:sz w:val="24"/>
          <w:szCs w:val="24"/>
        </w:rPr>
        <w:t xml:space="preserve">Žiadateľ</w:t>
      </w:r>
    </w:p>
    <w:p>
      <w:pPr>
        <w:spacing w:after="200"/>
      </w:pPr>
      <w:r>
        <w:rPr>
          <w:sz w:val="22"/>
          <w:szCs w:val="22"/>
        </w:rPr>
        <w:t xml:space="preserve">Meno a priezvisko / názov:</w:t>
      </w:r>
    </w:p>
    <w:p>
      <w:pPr>
        <w:spacing w:after="200"/>
      </w:pPr>
      <w:r>
        <w:rPr>
          <w:sz w:val="22"/>
          <w:szCs w:val="22"/>
        </w:rPr>
        <w:t xml:space="preserve">Adresa trvalého pobytu / sídlo:</w:t>
      </w:r>
    </w:p>
    <w:p>
      <w:pPr>
        <w:spacing w:after="200"/>
      </w:pPr>
      <w:r>
        <w:rPr>
          <w:sz w:val="22"/>
          <w:szCs w:val="22"/>
        </w:rPr>
        <w:t xml:space="preserve">E-mail:</w:t>
      </w:r>
    </w:p>
    <w:p>
      <w:pPr>
        <w:spacing w:after="320"/>
      </w:pPr>
      <w:r>
        <w:rPr>
          <w:sz w:val="22"/>
          <w:szCs w:val="22"/>
        </w:rPr>
        <w:t xml:space="preserve">Telefón:</w:t>
      </w:r>
    </w:p>
    <w:p>
      <w:pPr>
        <w:spacing w:after="80"/>
      </w:pPr>
      <w:r>
        <w:rPr>
          <w:b/>
          <w:sz w:val="24"/>
          <w:szCs w:val="24"/>
        </w:rPr>
        <w:t xml:space="preserve">Informácia, ktorej sa žiadosť týka</w:t>
      </w:r>
    </w:p>
    <w:p>
      <w:pPr>
        <w:spacing w:after="200"/>
      </w:pPr>
      <w:r>
        <w:rPr>
          <w:sz w:val="20"/>
          <w:szCs w:val="20"/>
        </w:rPr>
        <w:t xml:space="preserve">(čo najpresnejšie opíšte, akú informáciu žiadate sprístupniť)</w:t>
      </w:r>
    </w:p>
    <w:p>
      <w:pPr>
        <w:spacing w:after="200"/>
      </w:pPr>
      <w:r>
        <w:rPr>
          <w:sz w:val="22"/>
          <w:szCs w:val="22"/>
        </w:rPr>
        <w:t xml:space="preserve"/>
      </w:r>
    </w:p>
    <w:p>
      <w:pPr>
        <w:spacing w:after="200"/>
      </w:pPr>
      <w:r>
        <w:rPr>
          <w:sz w:val="22"/>
          <w:szCs w:val="22"/>
        </w:rPr>
        <w:t xml:space="preserve"/>
      </w:r>
    </w:p>
    <w:p>
      <w:pPr>
        <w:spacing w:after="320"/>
      </w:pPr>
      <w:r>
        <w:rPr>
          <w:sz w:val="22"/>
          <w:szCs w:val="22"/>
        </w:rPr>
        <w:t xml:space="preserve"/>
      </w:r>
    </w:p>
    <w:p>
      <w:pPr>
        <w:spacing w:after="80"/>
      </w:pPr>
      <w:r>
        <w:rPr>
          <w:b/>
          <w:sz w:val="24"/>
          <w:szCs w:val="24"/>
        </w:rPr>
        <w:t xml:space="preserve">Spôsob sprístupnenia informácie</w:t>
      </w:r>
    </w:p>
    <w:p>
      <w:pPr>
        <w:spacing w:after="120"/>
      </w:pPr>
      <w:r>
        <w:rPr>
          <w:sz w:val="20"/>
          <w:szCs w:val="20"/>
        </w:rPr>
        <w:t xml:space="preserve">(označte jednu možnosť)</w:t>
      </w:r>
    </w:p>
    <w:p>
      <w:pPr>
        <w:spacing w:after="320"/>
      </w:pPr>
      <w:r>
        <w:rPr>
          <w:sz w:val="22"/>
          <w:szCs w:val="22"/>
        </w:rPr>
        <w:t xml:space="preserve">☐ e-mailom     ☐ poštou     ☐ osobne na sekretariáte školy     ☐ iným spôsobom:</w:t>
      </w:r>
    </w:p>
    <w:p>
      <w:pPr>
        <w:spacing w:after="400"/>
      </w:pPr>
      <w:r>
        <w:rPr>
          <w:sz w:val="22"/>
          <w:szCs w:val="22"/>
        </w:rPr>
        <w:t xml:space="preserve">V ................................. dňa .................................</w:t>
      </w:r>
    </w:p>
    <w:p>
      <w:pPr>
        <w:spacing w:after="0"/>
      </w:pPr>
      <w:r>
        <w:rPr>
          <w:sz w:val="22"/>
          <w:szCs w:val="22"/>
        </w:rPr>
        <w:t xml:space="preserve">................................................</w:t>
      </w:r>
    </w:p>
    <w:p>
      <w:pPr>
        <w:spacing w:after="400"/>
      </w:pPr>
      <w:r>
        <w:rPr>
          <w:sz w:val="18"/>
          <w:szCs w:val="18"/>
        </w:rPr>
        <w:t xml:space="preserve">podpis žiadateľa</w:t>
      </w:r>
    </w:p>
    <w:p>
      <w:pPr>
        <w:spacing w:after="0"/>
      </w:pPr>
      <w:r>
        <w:rPr>
          <w:sz w:val="18"/>
          <w:szCs w:val="18"/>
        </w:rPr>
        <w:t xml:space="preserve">Poučenie: Žiadosť vybavíme najneskôr do ôsmich pracovných dní odo dňa jej doručenia. Ak sú na to zákonné dôvody, lehotu môžeme predĺžiť najviac o ďalších osem pracovných dní — vždy vás o tom vopred upovedomíme. Žiadateľ nemusí uviesť dôvod, prečo o informáciu žiada. Informácie poskytujeme bezplatne; úhradu môžeme požadovať len za materiálne náklady podľa sadzobníka zverejneného na úradnej tabuli školy.</w:t>
      </w:r>
    </w:p>
    <w:sectPr>
      <w:pgSz w:w="11906" w:h="16838"/>
      <w:pgMar w:top="1134" w:right="1134" w:bottom="1134" w:left="1418" w:header="709" w:footer="709" w:gutter="0"/>
    </w:sectPr>
  </w:body>
</w:document>
</file>